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DFC" w:rsidRDefault="001C1552" w:rsidP="00303DFC">
      <w:pPr>
        <w:tabs>
          <w:tab w:val="left" w:pos="142"/>
        </w:tabs>
        <w:ind w:left="142" w:hanging="142"/>
        <w:jc w:val="both"/>
        <w:rPr>
          <w:b/>
          <w:color w:val="AEAAAA" w:themeColor="background2" w:themeShade="BF"/>
        </w:rPr>
      </w:pPr>
      <w:bookmarkStart w:id="0" w:name="_GoBack"/>
      <w:bookmarkEnd w:id="0"/>
      <w:r w:rsidRPr="001C1552">
        <w:rPr>
          <w:b/>
          <w:color w:val="AEAAAA" w:themeColor="background2" w:themeShade="BF"/>
        </w:rPr>
        <w:t xml:space="preserve">Flo </w:t>
      </w:r>
      <w:r w:rsidR="00EC106E">
        <w:rPr>
          <w:b/>
          <w:color w:val="AEAAAA" w:themeColor="background2" w:themeShade="BF"/>
        </w:rPr>
        <w:t>patient Information Leaflet V3.2</w:t>
      </w:r>
      <w:r w:rsidRPr="001C1552">
        <w:rPr>
          <w:b/>
          <w:color w:val="AEAAAA" w:themeColor="background2" w:themeShade="BF"/>
        </w:rPr>
        <w:t xml:space="preserve"> July 2019</w:t>
      </w:r>
    </w:p>
    <w:p w:rsidR="001C1552" w:rsidRPr="001C1552" w:rsidRDefault="001C1552" w:rsidP="00303DFC">
      <w:pPr>
        <w:tabs>
          <w:tab w:val="left" w:pos="142"/>
        </w:tabs>
        <w:ind w:left="142" w:hanging="142"/>
        <w:jc w:val="both"/>
        <w:rPr>
          <w:b/>
          <w:color w:val="AEAAAA" w:themeColor="background2" w:themeShade="BF"/>
        </w:rPr>
      </w:pPr>
      <w:r w:rsidRPr="001C1552">
        <w:rPr>
          <w:noProof/>
          <w:color w:val="AEAAAA" w:themeColor="background2" w:themeShade="BF"/>
          <w:lang w:eastAsia="en-GB"/>
        </w:rPr>
        <w:drawing>
          <wp:anchor distT="0" distB="0" distL="114300" distR="114300" simplePos="0" relativeHeight="251659264" behindDoc="0" locked="0" layoutInCell="1" allowOverlap="1" wp14:anchorId="32294C03" wp14:editId="7555E3FB">
            <wp:simplePos x="0" y="0"/>
            <wp:positionH relativeFrom="page">
              <wp:posOffset>802005</wp:posOffset>
            </wp:positionH>
            <wp:positionV relativeFrom="topMargin">
              <wp:posOffset>1195070</wp:posOffset>
            </wp:positionV>
            <wp:extent cx="1112520" cy="335280"/>
            <wp:effectExtent l="0" t="0" r="0" b="762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6" cstate="print">
                      <a:extLst>
                        <a:ext uri="{28A0092B-C50C-407E-A947-70E740481C1C}">
                          <a14:useLocalDpi xmlns:a14="http://schemas.microsoft.com/office/drawing/2010/main" val="0"/>
                        </a:ext>
                      </a:extLst>
                    </a:blip>
                    <a:srcRect t="20968"/>
                    <a:stretch/>
                  </pic:blipFill>
                  <pic:spPr bwMode="auto">
                    <a:xfrm>
                      <a:off x="0" y="0"/>
                      <a:ext cx="1112520" cy="335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C1552">
        <w:rPr>
          <w:rFonts w:ascii="Calibri" w:hAnsi="Calibri"/>
          <w:noProof/>
          <w:color w:val="AEAAAA" w:themeColor="background2" w:themeShade="BF"/>
          <w:lang w:eastAsia="en-GB"/>
        </w:rPr>
        <w:drawing>
          <wp:anchor distT="0" distB="0" distL="114300" distR="114300" simplePos="0" relativeHeight="251660288" behindDoc="0" locked="0" layoutInCell="1" allowOverlap="1" wp14:anchorId="5D6CC9A5" wp14:editId="3180B840">
            <wp:simplePos x="0" y="0"/>
            <wp:positionH relativeFrom="margin">
              <wp:posOffset>1539240</wp:posOffset>
            </wp:positionH>
            <wp:positionV relativeFrom="topMargin">
              <wp:posOffset>1200150</wp:posOffset>
            </wp:positionV>
            <wp:extent cx="1051560" cy="300990"/>
            <wp:effectExtent l="0" t="0" r="0" b="3810"/>
            <wp:wrapSquare wrapText="bothSides"/>
            <wp:docPr id="8" name="Picture 2" descr="Floren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Florence Logo.jp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1560" cy="300990"/>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Pr="001C1552">
        <w:rPr>
          <w:rFonts w:ascii="Calibri" w:hAnsi="Calibri"/>
          <w:noProof/>
          <w:color w:val="AEAAAA" w:themeColor="background2" w:themeShade="BF"/>
          <w:lang w:eastAsia="en-GB"/>
        </w:rPr>
        <w:drawing>
          <wp:anchor distT="0" distB="0" distL="114300" distR="114300" simplePos="0" relativeHeight="251661312" behindDoc="0" locked="0" layoutInCell="1" allowOverlap="1" wp14:anchorId="059711B0" wp14:editId="0F8E33FA">
            <wp:simplePos x="0" y="0"/>
            <wp:positionH relativeFrom="margin">
              <wp:posOffset>2979420</wp:posOffset>
            </wp:positionH>
            <wp:positionV relativeFrom="topMargin">
              <wp:posOffset>1202055</wp:posOffset>
            </wp:positionV>
            <wp:extent cx="800100" cy="375920"/>
            <wp:effectExtent l="0" t="0" r="0" b="5080"/>
            <wp:wrapSquare wrapText="bothSides"/>
            <wp:docPr id="6" name="Picture 6" descr="Macintosh HD:private:var:folders:2k:vm5lpr6n2pv561v48swjl55m0000gn:T:com.skitch.skitch:DMD1AFFD6FA-4F61-4BDA-BE43-39F48D063DB8:Untitled_presentation_-_Google_Sli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2k:vm5lpr6n2pv561v48swjl55m0000gn:T:com.skitch.skitch:DMD1AFFD6FA-4F61-4BDA-BE43-39F48D063DB8:Untitled_presentation_-_Google_Slid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3759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303DFC" w:rsidRDefault="00303DFC" w:rsidP="00303DFC">
      <w:pPr>
        <w:tabs>
          <w:tab w:val="left" w:pos="142"/>
        </w:tabs>
        <w:contextualSpacing/>
        <w:jc w:val="both"/>
        <w:rPr>
          <w:rFonts w:ascii="Arial" w:hAnsi="Arial" w:cs="Arial"/>
          <w:b/>
          <w:sz w:val="24"/>
          <w:szCs w:val="24"/>
        </w:rPr>
      </w:pPr>
    </w:p>
    <w:p w:rsidR="00303DFC" w:rsidRPr="001C1552" w:rsidRDefault="00303DFC" w:rsidP="00303DFC">
      <w:pPr>
        <w:tabs>
          <w:tab w:val="left" w:pos="142"/>
        </w:tabs>
        <w:contextualSpacing/>
        <w:jc w:val="both"/>
        <w:rPr>
          <w:rFonts w:ascii="Arial" w:hAnsi="Arial" w:cs="Arial"/>
          <w:b/>
        </w:rPr>
      </w:pPr>
      <w:r w:rsidRPr="001C1552">
        <w:rPr>
          <w:rFonts w:ascii="Arial" w:hAnsi="Arial" w:cs="Arial"/>
          <w:b/>
        </w:rPr>
        <w:t xml:space="preserve">What is Florence (Flo) and how does it work? </w:t>
      </w:r>
    </w:p>
    <w:p w:rsidR="00303DFC" w:rsidRPr="001C1552" w:rsidRDefault="00303DFC" w:rsidP="00303DFC">
      <w:pPr>
        <w:contextualSpacing/>
        <w:jc w:val="both"/>
        <w:rPr>
          <w:rFonts w:ascii="Arial" w:hAnsi="Arial" w:cs="Arial"/>
        </w:rPr>
      </w:pPr>
      <w:r w:rsidRPr="001C1552">
        <w:rPr>
          <w:rFonts w:ascii="Arial" w:hAnsi="Arial" w:cs="Arial"/>
        </w:rPr>
        <w:t>Flo will help you before you baby is born and when they arrive by sending useful tips, videos and information</w:t>
      </w:r>
      <w:r w:rsidR="0098502C" w:rsidRPr="001C1552">
        <w:rPr>
          <w:rFonts w:ascii="Arial" w:hAnsi="Arial" w:cs="Arial"/>
        </w:rPr>
        <w:t xml:space="preserve"> such as relationship </w:t>
      </w:r>
      <w:r w:rsidR="00B3548C" w:rsidRPr="001C1552">
        <w:rPr>
          <w:rFonts w:ascii="Arial" w:hAnsi="Arial" w:cs="Arial"/>
        </w:rPr>
        <w:t>building</w:t>
      </w:r>
      <w:r w:rsidRPr="001C1552">
        <w:rPr>
          <w:rFonts w:ascii="Arial" w:hAnsi="Arial" w:cs="Arial"/>
        </w:rPr>
        <w:t>, what to expect and support around feeding and safer sleep, by text to your mobile phone</w:t>
      </w:r>
    </w:p>
    <w:p w:rsidR="00303DFC" w:rsidRPr="001C1552" w:rsidRDefault="00303DFC" w:rsidP="00303DFC">
      <w:pPr>
        <w:contextualSpacing/>
        <w:jc w:val="both"/>
        <w:rPr>
          <w:rFonts w:ascii="Arial" w:hAnsi="Arial" w:cs="Arial"/>
        </w:rPr>
      </w:pPr>
    </w:p>
    <w:p w:rsidR="001C1552" w:rsidRPr="001C1552" w:rsidRDefault="00303DFC" w:rsidP="001C1552">
      <w:pPr>
        <w:tabs>
          <w:tab w:val="left" w:pos="709"/>
        </w:tabs>
        <w:contextualSpacing/>
        <w:jc w:val="both"/>
        <w:rPr>
          <w:rFonts w:ascii="Arial" w:hAnsi="Arial" w:cs="Arial"/>
          <w:b/>
        </w:rPr>
      </w:pPr>
      <w:r w:rsidRPr="001C1552">
        <w:rPr>
          <w:rFonts w:ascii="Arial" w:hAnsi="Arial" w:cs="Arial"/>
          <w:b/>
        </w:rPr>
        <w:t xml:space="preserve">How do I sign up to Flo? </w:t>
      </w:r>
    </w:p>
    <w:p w:rsidR="00B3548C" w:rsidRPr="001C1552" w:rsidRDefault="00303DFC" w:rsidP="001C1552">
      <w:pPr>
        <w:tabs>
          <w:tab w:val="left" w:pos="709"/>
        </w:tabs>
        <w:contextualSpacing/>
        <w:jc w:val="both"/>
        <w:rPr>
          <w:rFonts w:ascii="Arial" w:hAnsi="Arial" w:cs="Arial"/>
          <w:b/>
        </w:rPr>
      </w:pPr>
      <w:r w:rsidRPr="001C1552">
        <w:rPr>
          <w:rFonts w:ascii="Arial" w:hAnsi="Arial" w:cs="Arial"/>
        </w:rPr>
        <w:t xml:space="preserve">Signing up to Flo is easy! When you have had a chat </w:t>
      </w:r>
      <w:r w:rsidR="0098502C" w:rsidRPr="001C1552">
        <w:rPr>
          <w:rFonts w:ascii="Arial" w:hAnsi="Arial" w:cs="Arial"/>
        </w:rPr>
        <w:t>with your midwife,</w:t>
      </w:r>
      <w:r w:rsidRPr="001C1552">
        <w:rPr>
          <w:rFonts w:ascii="Arial" w:hAnsi="Arial" w:cs="Arial"/>
        </w:rPr>
        <w:t xml:space="preserve"> a few details</w:t>
      </w:r>
      <w:r w:rsidR="0098502C" w:rsidRPr="001C1552">
        <w:rPr>
          <w:rFonts w:ascii="Arial" w:hAnsi="Arial" w:cs="Arial"/>
        </w:rPr>
        <w:t xml:space="preserve"> will be added</w:t>
      </w:r>
      <w:r w:rsidRPr="001C1552">
        <w:rPr>
          <w:rFonts w:ascii="Arial" w:hAnsi="Arial" w:cs="Arial"/>
        </w:rPr>
        <w:t xml:space="preserve"> to </w:t>
      </w:r>
      <w:r w:rsidR="0098502C" w:rsidRPr="001C1552">
        <w:rPr>
          <w:rFonts w:ascii="Arial" w:hAnsi="Arial" w:cs="Arial"/>
        </w:rPr>
        <w:t xml:space="preserve">the </w:t>
      </w:r>
      <w:r w:rsidR="00B3548C" w:rsidRPr="001C1552">
        <w:rPr>
          <w:rFonts w:ascii="Arial" w:hAnsi="Arial" w:cs="Arial"/>
        </w:rPr>
        <w:t>Flo</w:t>
      </w:r>
      <w:r w:rsidRPr="001C1552">
        <w:rPr>
          <w:rFonts w:ascii="Arial" w:hAnsi="Arial" w:cs="Arial"/>
        </w:rPr>
        <w:t xml:space="preserve"> system, including your mobile number. You will receive a message from Flo asking you if you would like to join. If you decide to join, you are giving your consent to share your information across the teams that help to provide your care. Simply reply “YES” to get started. If, for whatever reason, you decide that you want to stop using Flo, you simply need to send “STOP”</w:t>
      </w:r>
      <w:r w:rsidR="00B3548C" w:rsidRPr="001C1552">
        <w:rPr>
          <w:rFonts w:ascii="Arial" w:hAnsi="Arial" w:cs="Arial"/>
        </w:rPr>
        <w:t xml:space="preserve"> at any time</w:t>
      </w:r>
      <w:r w:rsidRPr="001C1552">
        <w:rPr>
          <w:rFonts w:ascii="Arial" w:hAnsi="Arial" w:cs="Arial"/>
        </w:rPr>
        <w:t xml:space="preserve">, and Flo will stop sending you messages. The choice is yours! </w:t>
      </w:r>
    </w:p>
    <w:p w:rsidR="00B3548C" w:rsidRPr="001C1552" w:rsidRDefault="00B3548C" w:rsidP="00B3548C">
      <w:pPr>
        <w:pStyle w:val="NormalWeb"/>
        <w:rPr>
          <w:rFonts w:ascii="Arial" w:hAnsi="Arial" w:cs="Arial"/>
          <w:color w:val="000000"/>
          <w:sz w:val="22"/>
          <w:szCs w:val="22"/>
        </w:rPr>
      </w:pPr>
      <w:r w:rsidRPr="001C1552">
        <w:rPr>
          <w:rFonts w:ascii="Arial" w:hAnsi="Arial" w:cs="Arial"/>
          <w:sz w:val="22"/>
          <w:szCs w:val="22"/>
        </w:rPr>
        <w:t>Flo will</w:t>
      </w:r>
      <w:r w:rsidR="0098502C" w:rsidRPr="001C1552">
        <w:rPr>
          <w:rFonts w:ascii="Arial" w:hAnsi="Arial" w:cs="Arial"/>
          <w:sz w:val="22"/>
          <w:szCs w:val="22"/>
        </w:rPr>
        <w:t xml:space="preserve"> send you friendly reassuring texts throughout your pregnancy from 28 weeks until your baby arrives. Simply then </w:t>
      </w:r>
      <w:r w:rsidR="0098502C" w:rsidRPr="00EC106E">
        <w:rPr>
          <w:rFonts w:ascii="Arial" w:hAnsi="Arial" w:cs="Arial"/>
          <w:b/>
          <w:sz w:val="22"/>
          <w:szCs w:val="22"/>
        </w:rPr>
        <w:t>t</w:t>
      </w:r>
      <w:r w:rsidR="00EC106E" w:rsidRPr="00EC106E">
        <w:rPr>
          <w:rFonts w:ascii="Arial" w:hAnsi="Arial" w:cs="Arial"/>
          <w:b/>
          <w:sz w:val="22"/>
          <w:szCs w:val="22"/>
        </w:rPr>
        <w:t>ext in ‘BIRTHDAY’</w:t>
      </w:r>
      <w:r w:rsidR="0098502C" w:rsidRPr="00EC106E">
        <w:rPr>
          <w:rFonts w:ascii="Arial" w:hAnsi="Arial" w:cs="Arial"/>
          <w:b/>
          <w:sz w:val="22"/>
          <w:szCs w:val="22"/>
        </w:rPr>
        <w:t xml:space="preserve"> within 5 days of their arrival, </w:t>
      </w:r>
      <w:r w:rsidR="00EC106E" w:rsidRPr="00EC106E">
        <w:rPr>
          <w:rFonts w:ascii="Arial" w:hAnsi="Arial" w:cs="Arial"/>
          <w:b/>
          <w:sz w:val="22"/>
          <w:szCs w:val="22"/>
        </w:rPr>
        <w:t>followed by their Date of Birth</w:t>
      </w:r>
      <w:r w:rsidR="00EC106E">
        <w:rPr>
          <w:rFonts w:ascii="Arial" w:hAnsi="Arial" w:cs="Arial"/>
          <w:sz w:val="22"/>
          <w:szCs w:val="22"/>
        </w:rPr>
        <w:t xml:space="preserve">, </w:t>
      </w:r>
      <w:r w:rsidR="0098502C" w:rsidRPr="001C1552">
        <w:rPr>
          <w:rFonts w:ascii="Arial" w:hAnsi="Arial" w:cs="Arial"/>
          <w:sz w:val="22"/>
          <w:szCs w:val="22"/>
        </w:rPr>
        <w:t>so that Flo can continue to send you useful information</w:t>
      </w:r>
      <w:r w:rsidRPr="001C1552">
        <w:rPr>
          <w:rFonts w:ascii="Arial" w:hAnsi="Arial" w:cs="Arial"/>
          <w:sz w:val="22"/>
          <w:szCs w:val="22"/>
        </w:rPr>
        <w:t xml:space="preserve"> texts to</w:t>
      </w:r>
      <w:r w:rsidR="0098502C" w:rsidRPr="001C1552">
        <w:rPr>
          <w:rFonts w:ascii="Arial" w:hAnsi="Arial" w:cs="Arial"/>
          <w:sz w:val="22"/>
          <w:szCs w:val="22"/>
        </w:rPr>
        <w:t xml:space="preserve"> help you as a new mum. </w:t>
      </w:r>
      <w:r w:rsidR="00EC106E">
        <w:rPr>
          <w:rFonts w:ascii="Arial" w:hAnsi="Arial" w:cs="Arial"/>
          <w:sz w:val="22"/>
          <w:szCs w:val="22"/>
        </w:rPr>
        <w:t>I</w:t>
      </w:r>
      <w:r w:rsidRPr="001C1552">
        <w:rPr>
          <w:rFonts w:ascii="Arial" w:hAnsi="Arial" w:cs="Arial"/>
          <w:sz w:val="22"/>
          <w:szCs w:val="22"/>
        </w:rPr>
        <w:t>f you need further help with feeding your baby</w:t>
      </w:r>
      <w:r w:rsidR="00EC106E">
        <w:rPr>
          <w:rFonts w:ascii="Arial" w:hAnsi="Arial" w:cs="Arial"/>
          <w:sz w:val="22"/>
          <w:szCs w:val="22"/>
        </w:rPr>
        <w:t>, y</w:t>
      </w:r>
      <w:r w:rsidR="00EC106E" w:rsidRPr="001C1552">
        <w:rPr>
          <w:rFonts w:ascii="Arial" w:hAnsi="Arial" w:cs="Arial"/>
          <w:sz w:val="22"/>
          <w:szCs w:val="22"/>
        </w:rPr>
        <w:t xml:space="preserve">ou can text </w:t>
      </w:r>
      <w:r w:rsidR="00EC106E">
        <w:rPr>
          <w:rFonts w:ascii="Arial" w:hAnsi="Arial" w:cs="Arial"/>
          <w:sz w:val="22"/>
          <w:szCs w:val="22"/>
        </w:rPr>
        <w:t>‘</w:t>
      </w:r>
      <w:r w:rsidR="00EC106E" w:rsidRPr="001C1552">
        <w:rPr>
          <w:rFonts w:ascii="Arial" w:hAnsi="Arial" w:cs="Arial"/>
          <w:sz w:val="22"/>
          <w:szCs w:val="22"/>
        </w:rPr>
        <w:t>HELP</w:t>
      </w:r>
      <w:r w:rsidR="00EC106E">
        <w:rPr>
          <w:rFonts w:ascii="Arial" w:hAnsi="Arial" w:cs="Arial"/>
          <w:sz w:val="22"/>
          <w:szCs w:val="22"/>
        </w:rPr>
        <w:t>’</w:t>
      </w:r>
      <w:r w:rsidR="00EC106E" w:rsidRPr="001C1552">
        <w:rPr>
          <w:rFonts w:ascii="Arial" w:hAnsi="Arial" w:cs="Arial"/>
          <w:sz w:val="22"/>
          <w:szCs w:val="22"/>
        </w:rPr>
        <w:t xml:space="preserve"> to Flo</w:t>
      </w:r>
      <w:r w:rsidR="00EC106E">
        <w:rPr>
          <w:rFonts w:ascii="Arial" w:hAnsi="Arial" w:cs="Arial"/>
          <w:sz w:val="22"/>
          <w:szCs w:val="22"/>
        </w:rPr>
        <w:t>.</w:t>
      </w:r>
      <w:r w:rsidR="0098502C" w:rsidRPr="001C1552">
        <w:rPr>
          <w:rFonts w:ascii="Calibri" w:hAnsi="Calibri" w:cs="Calibri"/>
          <w:color w:val="000000"/>
          <w:sz w:val="22"/>
          <w:szCs w:val="22"/>
        </w:rPr>
        <w:t xml:space="preserve"> </w:t>
      </w:r>
      <w:r w:rsidR="00EC106E">
        <w:rPr>
          <w:rFonts w:ascii="Arial" w:hAnsi="Arial" w:cs="Arial"/>
          <w:color w:val="000000"/>
          <w:sz w:val="22"/>
          <w:szCs w:val="22"/>
        </w:rPr>
        <w:t xml:space="preserve">You will receive a text with </w:t>
      </w:r>
      <w:r w:rsidRPr="001C1552">
        <w:rPr>
          <w:rFonts w:ascii="Arial" w:hAnsi="Arial" w:cs="Arial"/>
          <w:color w:val="000000"/>
          <w:sz w:val="22"/>
          <w:szCs w:val="22"/>
        </w:rPr>
        <w:t>details</w:t>
      </w:r>
      <w:r w:rsidR="0098502C" w:rsidRPr="001C1552">
        <w:rPr>
          <w:rFonts w:ascii="Arial" w:hAnsi="Arial" w:cs="Arial"/>
          <w:color w:val="000000"/>
          <w:sz w:val="22"/>
          <w:szCs w:val="22"/>
        </w:rPr>
        <w:t xml:space="preserve"> of how you can contact a Specialist </w:t>
      </w:r>
      <w:r w:rsidR="00EC106E">
        <w:rPr>
          <w:rFonts w:ascii="Arial" w:hAnsi="Arial" w:cs="Arial"/>
          <w:color w:val="000000"/>
          <w:sz w:val="22"/>
          <w:szCs w:val="22"/>
        </w:rPr>
        <w:t xml:space="preserve">Infant </w:t>
      </w:r>
      <w:r w:rsidR="0098502C" w:rsidRPr="001C1552">
        <w:rPr>
          <w:rFonts w:ascii="Arial" w:hAnsi="Arial" w:cs="Arial"/>
          <w:color w:val="000000"/>
          <w:sz w:val="22"/>
          <w:szCs w:val="22"/>
        </w:rPr>
        <w:t>Feeding Midwif</w:t>
      </w:r>
      <w:r w:rsidR="00EC106E">
        <w:rPr>
          <w:rFonts w:ascii="Arial" w:hAnsi="Arial" w:cs="Arial"/>
          <w:color w:val="000000"/>
          <w:sz w:val="22"/>
          <w:szCs w:val="22"/>
        </w:rPr>
        <w:t>e</w:t>
      </w:r>
      <w:r w:rsidR="0098502C" w:rsidRPr="001C1552">
        <w:rPr>
          <w:rFonts w:ascii="Arial" w:hAnsi="Arial" w:cs="Arial"/>
          <w:color w:val="000000"/>
          <w:sz w:val="22"/>
          <w:szCs w:val="22"/>
        </w:rPr>
        <w:t>.</w:t>
      </w:r>
    </w:p>
    <w:p w:rsidR="00B3548C" w:rsidRPr="001C1552" w:rsidRDefault="00B3548C" w:rsidP="00B3548C">
      <w:pPr>
        <w:pStyle w:val="NormalWeb"/>
        <w:rPr>
          <w:rFonts w:ascii="Arial" w:hAnsi="Arial" w:cs="Arial"/>
          <w:color w:val="000000"/>
          <w:sz w:val="22"/>
          <w:szCs w:val="22"/>
        </w:rPr>
      </w:pPr>
    </w:p>
    <w:p w:rsidR="00303DFC" w:rsidRPr="001C1552" w:rsidRDefault="00303DFC" w:rsidP="00B3548C">
      <w:pPr>
        <w:pStyle w:val="NormalWeb"/>
        <w:rPr>
          <w:rFonts w:ascii="Arial" w:hAnsi="Arial" w:cs="Arial"/>
          <w:b/>
          <w:sz w:val="22"/>
          <w:szCs w:val="22"/>
        </w:rPr>
      </w:pPr>
      <w:r w:rsidRPr="001C1552">
        <w:rPr>
          <w:rFonts w:ascii="Arial" w:hAnsi="Arial" w:cs="Arial"/>
          <w:b/>
          <w:sz w:val="22"/>
          <w:szCs w:val="22"/>
        </w:rPr>
        <w:t>Does Flo cost me anything?</w:t>
      </w:r>
    </w:p>
    <w:p w:rsidR="00303DFC" w:rsidRPr="001C1552" w:rsidRDefault="00303DFC" w:rsidP="00303DFC">
      <w:pPr>
        <w:contextualSpacing/>
        <w:jc w:val="both"/>
        <w:rPr>
          <w:rFonts w:ascii="Arial" w:hAnsi="Arial" w:cs="Arial"/>
        </w:rPr>
      </w:pPr>
      <w:r w:rsidRPr="001C1552">
        <w:rPr>
          <w:rFonts w:ascii="Arial" w:hAnsi="Arial" w:cs="Arial"/>
        </w:rPr>
        <w:t>No! If you are receiving messages from Flo, or replying to her from the UK you will not be charged for the messages – you can even use Flo if you have a phone with no credit! You may use data if you click on links within the messages.</w:t>
      </w:r>
    </w:p>
    <w:p w:rsidR="00B3548C" w:rsidRPr="001C1552" w:rsidRDefault="00303DFC" w:rsidP="001C1552">
      <w:pPr>
        <w:contextualSpacing/>
        <w:jc w:val="both"/>
        <w:rPr>
          <w:rFonts w:ascii="Arial" w:hAnsi="Arial" w:cs="Arial"/>
        </w:rPr>
      </w:pPr>
      <w:r w:rsidRPr="001C1552">
        <w:rPr>
          <w:rFonts w:ascii="Arial" w:hAnsi="Arial" w:cs="Arial"/>
        </w:rPr>
        <w:t xml:space="preserve">Your very first text might look like any of these 3. You will NOT be charged for any reply, and you do not need to click on the link in the message. </w:t>
      </w:r>
    </w:p>
    <w:p w:rsidR="00303DFC" w:rsidRDefault="001C1552" w:rsidP="001C1552">
      <w:pPr>
        <w:contextualSpacing/>
        <w:jc w:val="both"/>
        <w:rPr>
          <w:rFonts w:ascii="Arial" w:hAnsi="Arial" w:cs="Arial"/>
          <w:b/>
          <w:sz w:val="24"/>
          <w:szCs w:val="24"/>
        </w:rPr>
      </w:pPr>
      <w:r w:rsidRPr="0084204C">
        <w:rPr>
          <w:rFonts w:ascii="Arial" w:hAnsi="Arial" w:cs="Arial"/>
          <w:noProof/>
          <w:sz w:val="24"/>
          <w:szCs w:val="24"/>
          <w:lang w:eastAsia="en-GB"/>
        </w:rPr>
        <w:drawing>
          <wp:anchor distT="0" distB="0" distL="114300" distR="114300" simplePos="0" relativeHeight="251664384" behindDoc="0" locked="0" layoutInCell="1" allowOverlap="1" wp14:anchorId="7B180CAA" wp14:editId="64AAD8F5">
            <wp:simplePos x="0" y="0"/>
            <wp:positionH relativeFrom="margin">
              <wp:posOffset>3737610</wp:posOffset>
            </wp:positionH>
            <wp:positionV relativeFrom="margin">
              <wp:posOffset>5203825</wp:posOffset>
            </wp:positionV>
            <wp:extent cx="1209675" cy="2151380"/>
            <wp:effectExtent l="0" t="0" r="952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20180417-13154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9675" cy="2151380"/>
                    </a:xfrm>
                    <a:prstGeom prst="rect">
                      <a:avLst/>
                    </a:prstGeom>
                  </pic:spPr>
                </pic:pic>
              </a:graphicData>
            </a:graphic>
            <wp14:sizeRelH relativeFrom="margin">
              <wp14:pctWidth>0</wp14:pctWidth>
            </wp14:sizeRelH>
            <wp14:sizeRelV relativeFrom="margin">
              <wp14:pctHeight>0</wp14:pctHeight>
            </wp14:sizeRelV>
          </wp:anchor>
        </w:drawing>
      </w:r>
      <w:r w:rsidRPr="0084204C">
        <w:rPr>
          <w:rFonts w:ascii="Arial" w:hAnsi="Arial" w:cs="Arial"/>
          <w:noProof/>
          <w:sz w:val="24"/>
          <w:szCs w:val="24"/>
          <w:lang w:eastAsia="en-GB"/>
        </w:rPr>
        <w:drawing>
          <wp:anchor distT="0" distB="0" distL="114300" distR="114300" simplePos="0" relativeHeight="251662336" behindDoc="0" locked="0" layoutInCell="1" allowOverlap="1" wp14:anchorId="09520AF2" wp14:editId="2B7A9485">
            <wp:simplePos x="0" y="0"/>
            <wp:positionH relativeFrom="margin">
              <wp:posOffset>22860</wp:posOffset>
            </wp:positionH>
            <wp:positionV relativeFrom="margin">
              <wp:posOffset>5202555</wp:posOffset>
            </wp:positionV>
            <wp:extent cx="1276350" cy="2152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180419-WA00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6350" cy="2152650"/>
                    </a:xfrm>
                    <a:prstGeom prst="rect">
                      <a:avLst/>
                    </a:prstGeom>
                  </pic:spPr>
                </pic:pic>
              </a:graphicData>
            </a:graphic>
            <wp14:sizeRelH relativeFrom="margin">
              <wp14:pctWidth>0</wp14:pctWidth>
            </wp14:sizeRelH>
            <wp14:sizeRelV relativeFrom="margin">
              <wp14:pctHeight>0</wp14:pctHeight>
            </wp14:sizeRelV>
          </wp:anchor>
        </w:drawing>
      </w:r>
    </w:p>
    <w:p w:rsidR="001C1552" w:rsidRDefault="001C1552" w:rsidP="001C1552">
      <w:pPr>
        <w:contextualSpacing/>
        <w:jc w:val="both"/>
        <w:rPr>
          <w:rFonts w:ascii="Arial" w:hAnsi="Arial" w:cs="Arial"/>
          <w:b/>
          <w:sz w:val="24"/>
          <w:szCs w:val="24"/>
        </w:rPr>
      </w:pPr>
    </w:p>
    <w:p w:rsidR="001C1552" w:rsidRDefault="001C1552" w:rsidP="001C1552">
      <w:pPr>
        <w:contextualSpacing/>
        <w:jc w:val="both"/>
        <w:rPr>
          <w:rFonts w:ascii="Arial" w:hAnsi="Arial" w:cs="Arial"/>
          <w:b/>
          <w:sz w:val="24"/>
          <w:szCs w:val="24"/>
        </w:rPr>
      </w:pPr>
      <w:r w:rsidRPr="0084204C">
        <w:rPr>
          <w:rFonts w:ascii="Arial" w:hAnsi="Arial" w:cs="Arial"/>
          <w:noProof/>
          <w:sz w:val="24"/>
          <w:szCs w:val="24"/>
          <w:lang w:eastAsia="en-GB"/>
        </w:rPr>
        <w:drawing>
          <wp:anchor distT="0" distB="0" distL="114300" distR="114300" simplePos="0" relativeHeight="251663360" behindDoc="0" locked="0" layoutInCell="1" allowOverlap="1" wp14:anchorId="18A08B69" wp14:editId="6210ED7F">
            <wp:simplePos x="0" y="0"/>
            <wp:positionH relativeFrom="margin">
              <wp:posOffset>1297305</wp:posOffset>
            </wp:positionH>
            <wp:positionV relativeFrom="margin">
              <wp:posOffset>5634355</wp:posOffset>
            </wp:positionV>
            <wp:extent cx="2124075" cy="1320165"/>
            <wp:effectExtent l="1905"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0417_132358.jpg"/>
                    <pic:cNvPicPr/>
                  </pic:nvPicPr>
                  <pic:blipFill rotWithShape="1">
                    <a:blip r:embed="rId11" cstate="print">
                      <a:extLst>
                        <a:ext uri="{28A0092B-C50C-407E-A947-70E740481C1C}">
                          <a14:useLocalDpi xmlns:a14="http://schemas.microsoft.com/office/drawing/2010/main" val="0"/>
                        </a:ext>
                      </a:extLst>
                    </a:blip>
                    <a:srcRect l="26710" t="25760" r="16203" b="29199"/>
                    <a:stretch/>
                  </pic:blipFill>
                  <pic:spPr bwMode="auto">
                    <a:xfrm rot="5400000">
                      <a:off x="0" y="0"/>
                      <a:ext cx="2124075" cy="1320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03DFC" w:rsidRDefault="00303DFC" w:rsidP="00303DFC">
      <w:pPr>
        <w:contextualSpacing/>
        <w:jc w:val="both"/>
        <w:rPr>
          <w:rFonts w:ascii="Arial" w:hAnsi="Arial" w:cs="Arial"/>
          <w:b/>
          <w:sz w:val="24"/>
          <w:szCs w:val="24"/>
        </w:rPr>
      </w:pPr>
    </w:p>
    <w:p w:rsidR="00303DFC" w:rsidRDefault="00303DFC" w:rsidP="00303DFC">
      <w:pPr>
        <w:contextualSpacing/>
        <w:jc w:val="both"/>
        <w:rPr>
          <w:rFonts w:ascii="Arial" w:hAnsi="Arial" w:cs="Arial"/>
          <w:b/>
          <w:sz w:val="24"/>
          <w:szCs w:val="24"/>
        </w:rPr>
      </w:pPr>
    </w:p>
    <w:p w:rsidR="00303DFC" w:rsidRDefault="00303DFC" w:rsidP="00303DFC">
      <w:pPr>
        <w:contextualSpacing/>
        <w:jc w:val="both"/>
        <w:rPr>
          <w:rFonts w:ascii="Arial" w:hAnsi="Arial" w:cs="Arial"/>
          <w:b/>
          <w:sz w:val="24"/>
          <w:szCs w:val="24"/>
        </w:rPr>
      </w:pPr>
    </w:p>
    <w:p w:rsidR="00303DFC" w:rsidRDefault="00303DFC" w:rsidP="00303DFC">
      <w:pPr>
        <w:contextualSpacing/>
        <w:jc w:val="both"/>
        <w:rPr>
          <w:rFonts w:ascii="Arial" w:hAnsi="Arial" w:cs="Arial"/>
          <w:b/>
          <w:sz w:val="24"/>
          <w:szCs w:val="24"/>
        </w:rPr>
      </w:pPr>
    </w:p>
    <w:p w:rsidR="00303DFC" w:rsidRDefault="00303DFC" w:rsidP="00303DFC">
      <w:pPr>
        <w:contextualSpacing/>
        <w:jc w:val="both"/>
        <w:rPr>
          <w:rFonts w:ascii="Arial" w:hAnsi="Arial" w:cs="Arial"/>
          <w:b/>
          <w:sz w:val="24"/>
          <w:szCs w:val="24"/>
        </w:rPr>
      </w:pPr>
    </w:p>
    <w:p w:rsidR="00303DFC" w:rsidRDefault="00303DFC" w:rsidP="00303DFC">
      <w:pPr>
        <w:contextualSpacing/>
        <w:jc w:val="both"/>
        <w:rPr>
          <w:rFonts w:ascii="Arial" w:hAnsi="Arial" w:cs="Arial"/>
          <w:b/>
          <w:sz w:val="24"/>
          <w:szCs w:val="24"/>
        </w:rPr>
      </w:pPr>
    </w:p>
    <w:p w:rsidR="00303DFC" w:rsidRDefault="00303DFC" w:rsidP="00303DFC">
      <w:pPr>
        <w:contextualSpacing/>
        <w:jc w:val="both"/>
        <w:rPr>
          <w:rFonts w:ascii="Arial" w:hAnsi="Arial" w:cs="Arial"/>
          <w:b/>
          <w:sz w:val="24"/>
          <w:szCs w:val="24"/>
        </w:rPr>
      </w:pPr>
    </w:p>
    <w:p w:rsidR="00303DFC" w:rsidRDefault="00303DFC" w:rsidP="00303DFC">
      <w:pPr>
        <w:contextualSpacing/>
        <w:jc w:val="both"/>
        <w:rPr>
          <w:rFonts w:ascii="Arial" w:hAnsi="Arial" w:cs="Arial"/>
          <w:b/>
          <w:sz w:val="24"/>
          <w:szCs w:val="24"/>
        </w:rPr>
      </w:pPr>
    </w:p>
    <w:p w:rsidR="00303DFC" w:rsidRDefault="00303DFC" w:rsidP="00303DFC">
      <w:pPr>
        <w:contextualSpacing/>
        <w:jc w:val="both"/>
        <w:rPr>
          <w:rFonts w:ascii="Arial" w:hAnsi="Arial" w:cs="Arial"/>
          <w:b/>
          <w:sz w:val="24"/>
          <w:szCs w:val="24"/>
        </w:rPr>
      </w:pPr>
    </w:p>
    <w:p w:rsidR="00303DFC" w:rsidRDefault="00303DFC" w:rsidP="00303DFC">
      <w:pPr>
        <w:contextualSpacing/>
        <w:jc w:val="both"/>
        <w:rPr>
          <w:rFonts w:ascii="Arial" w:hAnsi="Arial" w:cs="Arial"/>
          <w:b/>
          <w:sz w:val="24"/>
          <w:szCs w:val="24"/>
        </w:rPr>
      </w:pPr>
    </w:p>
    <w:p w:rsidR="001C1552" w:rsidRPr="001C1552" w:rsidRDefault="00303DFC" w:rsidP="00303DFC">
      <w:pPr>
        <w:contextualSpacing/>
        <w:jc w:val="both"/>
        <w:rPr>
          <w:rFonts w:ascii="Arial" w:hAnsi="Arial" w:cs="Arial"/>
          <w:b/>
        </w:rPr>
      </w:pPr>
      <w:r w:rsidRPr="001C1552">
        <w:rPr>
          <w:rFonts w:ascii="Arial" w:hAnsi="Arial" w:cs="Arial"/>
          <w:b/>
        </w:rPr>
        <w:t xml:space="preserve">My information </w:t>
      </w:r>
    </w:p>
    <w:p w:rsidR="00303DFC" w:rsidRPr="001C1552" w:rsidRDefault="00303DFC" w:rsidP="00303DFC">
      <w:pPr>
        <w:contextualSpacing/>
        <w:jc w:val="both"/>
        <w:rPr>
          <w:rFonts w:ascii="Arial" w:hAnsi="Arial" w:cs="Arial"/>
          <w:b/>
        </w:rPr>
      </w:pPr>
      <w:r w:rsidRPr="001C1552">
        <w:rPr>
          <w:rFonts w:ascii="Arial" w:hAnsi="Arial" w:cs="Arial"/>
        </w:rPr>
        <w:t xml:space="preserve">Your personal data is collected and held specifically for the purposes of providing you with the Florence text based messaging system. Consent is required for The Dudley Group NHS Foundation Trust to process your sensitive personal data, but it must be explicitly given and we will tell you why and how the information will be used– this was on the consent form you completed. Understand that you can request to have all of your personal data deleted at any time, otherwise your information will be held for 5 years following the last text message you receive. All data given will be stored and transported securely. </w:t>
      </w:r>
      <w:hyperlink r:id="rId12" w:tgtFrame="_blank" w:history="1">
        <w:r w:rsidRPr="001C1552">
          <w:rPr>
            <w:rStyle w:val="Hyperlink"/>
            <w:rFonts w:ascii="Arial" w:hAnsi="Arial" w:cs="Arial"/>
            <w:color w:val="1155CC"/>
            <w:shd w:val="clear" w:color="auto" w:fill="FFFFFF"/>
          </w:rPr>
          <w:t>https://www.getflorence.co.uk/legals/data-retention-policy/</w:t>
        </w:r>
      </w:hyperlink>
    </w:p>
    <w:p w:rsidR="00853537" w:rsidRDefault="00303DFC">
      <w:r>
        <w:t xml:space="preserve"> </w:t>
      </w:r>
    </w:p>
    <w:sectPr w:rsidR="00853537" w:rsidSect="0084204C">
      <w:headerReference w:type="default" r:id="rId13"/>
      <w:footerReference w:type="default" r:id="rId14"/>
      <w:pgSz w:w="11906" w:h="16838"/>
      <w:pgMar w:top="1418" w:right="1274" w:bottom="709" w:left="1134" w:header="708"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0AB" w:rsidRDefault="001C1552">
      <w:pPr>
        <w:spacing w:after="0" w:line="240" w:lineRule="auto"/>
      </w:pPr>
      <w:r>
        <w:separator/>
      </w:r>
    </w:p>
  </w:endnote>
  <w:endnote w:type="continuationSeparator" w:id="0">
    <w:p w:rsidR="009730AB" w:rsidRDefault="001C1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04C" w:rsidRPr="0084204C" w:rsidRDefault="00303DFC" w:rsidP="0084204C">
    <w:pPr>
      <w:pStyle w:val="Header"/>
      <w:rPr>
        <w:rFonts w:ascii="Arial" w:hAnsi="Arial" w:cs="Arial"/>
        <w:sz w:val="24"/>
        <w:szCs w:val="24"/>
      </w:rPr>
    </w:pPr>
    <w:r w:rsidRPr="0084204C">
      <w:rPr>
        <w:rFonts w:ascii="Arial" w:hAnsi="Arial" w:cs="Arial"/>
        <w:sz w:val="24"/>
        <w:szCs w:val="24"/>
      </w:rPr>
      <w:t>What is Florence information sheet 06/06/2018 V1</w:t>
    </w:r>
  </w:p>
  <w:p w:rsidR="0084204C" w:rsidRDefault="000A1BFB" w:rsidP="0084204C">
    <w:pPr>
      <w:pStyle w:val="Footer"/>
      <w:tabs>
        <w:tab w:val="clear" w:pos="4513"/>
        <w:tab w:val="clear" w:pos="9026"/>
        <w:tab w:val="left" w:pos="256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0AB" w:rsidRDefault="001C1552">
      <w:pPr>
        <w:spacing w:after="0" w:line="240" w:lineRule="auto"/>
      </w:pPr>
      <w:r>
        <w:separator/>
      </w:r>
    </w:p>
  </w:footnote>
  <w:footnote w:type="continuationSeparator" w:id="0">
    <w:p w:rsidR="009730AB" w:rsidRDefault="001C1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04C" w:rsidRPr="0084204C" w:rsidRDefault="00303DFC">
    <w:pPr>
      <w:pStyle w:val="Header"/>
      <w:rPr>
        <w:rFonts w:ascii="Arial" w:hAnsi="Arial" w:cs="Arial"/>
        <w:sz w:val="24"/>
        <w:szCs w:val="24"/>
      </w:rPr>
    </w:pPr>
    <w:r w:rsidRPr="0084204C">
      <w:rPr>
        <w:rFonts w:ascii="Arial" w:hAnsi="Arial" w:cs="Arial"/>
        <w:sz w:val="24"/>
        <w:szCs w:val="24"/>
      </w:rPr>
      <w:t>What is Flore</w:t>
    </w:r>
    <w:r>
      <w:rPr>
        <w:rFonts w:ascii="Arial" w:hAnsi="Arial" w:cs="Arial"/>
        <w:sz w:val="24"/>
        <w:szCs w:val="24"/>
      </w:rPr>
      <w:t>nce information sheet 20/05/2019 V2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FC"/>
    <w:rsid w:val="000A1BFB"/>
    <w:rsid w:val="001C1552"/>
    <w:rsid w:val="00303DFC"/>
    <w:rsid w:val="00853537"/>
    <w:rsid w:val="009730AB"/>
    <w:rsid w:val="0098502C"/>
    <w:rsid w:val="00B3548C"/>
    <w:rsid w:val="00EC1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B7C7C-C3A4-438B-9D3B-3F73A51B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3DFC"/>
    <w:rPr>
      <w:color w:val="0000FF"/>
      <w:u w:val="single"/>
    </w:rPr>
  </w:style>
  <w:style w:type="paragraph" w:styleId="Header">
    <w:name w:val="header"/>
    <w:basedOn w:val="Normal"/>
    <w:link w:val="HeaderChar"/>
    <w:uiPriority w:val="99"/>
    <w:unhideWhenUsed/>
    <w:rsid w:val="00303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DFC"/>
  </w:style>
  <w:style w:type="paragraph" w:styleId="Footer">
    <w:name w:val="footer"/>
    <w:basedOn w:val="Normal"/>
    <w:link w:val="FooterChar"/>
    <w:uiPriority w:val="99"/>
    <w:unhideWhenUsed/>
    <w:rsid w:val="00303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DFC"/>
  </w:style>
  <w:style w:type="paragraph" w:styleId="NormalWeb">
    <w:name w:val="Normal (Web)"/>
    <w:basedOn w:val="Normal"/>
    <w:uiPriority w:val="99"/>
    <w:unhideWhenUsed/>
    <w:rsid w:val="0098502C"/>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17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getflorence.co.uk/legals/data-retention-polic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Fidgeon</dc:creator>
  <cp:keywords/>
  <dc:description/>
  <cp:lastModifiedBy>Liz Jones</cp:lastModifiedBy>
  <cp:revision>2</cp:revision>
  <dcterms:created xsi:type="dcterms:W3CDTF">2019-07-31T09:22:00Z</dcterms:created>
  <dcterms:modified xsi:type="dcterms:W3CDTF">2019-07-31T09:22:00Z</dcterms:modified>
</cp:coreProperties>
</file>